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4A25">
              <w:rPr>
                <w:b/>
                <w:sz w:val="26"/>
                <w:szCs w:val="26"/>
              </w:rPr>
              <w:t>202B_0</w:t>
            </w:r>
            <w:r w:rsidR="0012081E">
              <w:rPr>
                <w:b/>
                <w:sz w:val="26"/>
                <w:szCs w:val="26"/>
              </w:rPr>
              <w:t>95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2081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2081E">
              <w:rPr>
                <w:b/>
                <w:sz w:val="26"/>
                <w:szCs w:val="26"/>
                <w:lang w:val="en-US"/>
              </w:rPr>
              <w:t>2251478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34C7A" w:rsidRPr="00634C7A">
        <w:rPr>
          <w:b/>
          <w:sz w:val="26"/>
          <w:szCs w:val="26"/>
        </w:rPr>
        <w:t>Комплект промежуточной подвески</w:t>
      </w:r>
      <w:r w:rsidR="00634C7A">
        <w:rPr>
          <w:b/>
          <w:sz w:val="26"/>
          <w:szCs w:val="26"/>
        </w:rPr>
        <w:t xml:space="preserve"> </w:t>
      </w:r>
      <w:r w:rsidR="00634C7A" w:rsidRPr="00634C7A">
        <w:rPr>
          <w:b/>
          <w:sz w:val="26"/>
          <w:szCs w:val="26"/>
        </w:rPr>
        <w:t>КПП-12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6090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34C7A" w:rsidRDefault="0012081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2081E">
              <w:t xml:space="preserve">Поддерживающий зажим PSP </w:t>
            </w:r>
            <w:r>
              <w:t>25</w:t>
            </w:r>
            <w:r w:rsidRPr="0012081E">
              <w:t>/120.M</w:t>
            </w:r>
          </w:p>
        </w:tc>
        <w:tc>
          <w:tcPr>
            <w:tcW w:w="6252" w:type="dxa"/>
            <w:shd w:val="clear" w:color="auto" w:fill="auto"/>
          </w:tcPr>
          <w:p w:rsidR="00127BF3" w:rsidRPr="004C6EAC" w:rsidRDefault="00E372E1" w:rsidP="00127BF3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C6EAC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127BF3" w:rsidRDefault="0012081E" w:rsidP="007638A9">
            <w:pPr>
              <w:ind w:firstLine="0"/>
              <w:jc w:val="left"/>
            </w:pPr>
            <w:r w:rsidRPr="0012081E">
              <w:rPr>
                <w:szCs w:val="19"/>
                <w:shd w:val="clear" w:color="auto" w:fill="FFFFFF"/>
              </w:rPr>
              <w:t>Корпус выполнен из металлическог</w:t>
            </w:r>
            <w:r w:rsidR="00022B43">
              <w:rPr>
                <w:szCs w:val="19"/>
                <w:shd w:val="clear" w:color="auto" w:fill="FFFFFF"/>
              </w:rPr>
              <w:t>о сплава. Диапазон сечений: 2х25</w:t>
            </w:r>
            <w:bookmarkStart w:id="1" w:name="_GoBack"/>
            <w:bookmarkEnd w:id="1"/>
            <w:r w:rsidRPr="0012081E">
              <w:rPr>
                <w:szCs w:val="19"/>
                <w:shd w:val="clear" w:color="auto" w:fill="FFFFFF"/>
              </w:rPr>
              <w:t>-4х120 мм². МРНЗ 18 кН.</w:t>
            </w:r>
            <w:r w:rsidR="00935F7E" w:rsidRPr="004C6EAC">
              <w:br/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6153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6153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142" w:rsidRDefault="00C62142">
      <w:r>
        <w:separator/>
      </w:r>
    </w:p>
  </w:endnote>
  <w:endnote w:type="continuationSeparator" w:id="0">
    <w:p w:rsidR="00C62142" w:rsidRDefault="00C6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142" w:rsidRDefault="00C62142">
      <w:r>
        <w:separator/>
      </w:r>
    </w:p>
  </w:footnote>
  <w:footnote w:type="continuationSeparator" w:id="0">
    <w:p w:rsidR="00C62142" w:rsidRDefault="00C6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1C2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2B43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153F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81E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187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EA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C00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7A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9C1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3D33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5E8E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7021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2D27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142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0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7AEBA"/>
  <w15:docId w15:val="{F5C4C970-1F1D-4795-BD96-EBD60979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CF889D4-6C74-4728-90EB-C3BF0035F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055086-AFA2-4019-8237-EE7799972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3</cp:revision>
  <cp:lastPrinted>2015-03-19T10:48:00Z</cp:lastPrinted>
  <dcterms:created xsi:type="dcterms:W3CDTF">2018-10-11T16:32:00Z</dcterms:created>
  <dcterms:modified xsi:type="dcterms:W3CDTF">2018-10-15T09:32:00Z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